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1D1" w:rsidRPr="00082411" w:rsidRDefault="00D471D1" w:rsidP="00D471D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082411">
        <w:rPr>
          <w:rFonts w:eastAsia="Times New Roman" w:cstheme="minorHAnsi"/>
          <w:b/>
          <w:bCs/>
          <w:sz w:val="36"/>
          <w:szCs w:val="36"/>
          <w:lang w:eastAsia="pl-PL"/>
        </w:rPr>
        <w:t>Deklaracja dostępności</w:t>
      </w:r>
    </w:p>
    <w:p w:rsidR="00D471D1" w:rsidRPr="00082411" w:rsidRDefault="00D471D1" w:rsidP="00D471D1">
      <w:pPr>
        <w:spacing w:before="100" w:beforeAutospacing="1" w:after="100" w:afterAutospacing="1" w:line="240" w:lineRule="auto"/>
        <w:outlineLvl w:val="1"/>
        <w:rPr>
          <w:rStyle w:val="Pogrubienie"/>
          <w:rFonts w:cstheme="minorHAnsi"/>
        </w:rPr>
      </w:pPr>
      <w:r w:rsidRPr="00082411">
        <w:rPr>
          <w:rStyle w:val="Pogrubienie"/>
          <w:rFonts w:cstheme="minorHAnsi"/>
        </w:rPr>
        <w:t>Deklaracja dostępności serwisu Zespołu Szkolno-Przedszkolnego nr 9 w Krakowie</w:t>
      </w:r>
    </w:p>
    <w:p w:rsidR="00D471D1" w:rsidRPr="00082411" w:rsidRDefault="00D471D1" w:rsidP="00D471D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</w:p>
    <w:p w:rsidR="00D471D1" w:rsidRPr="00082411" w:rsidRDefault="00D471D1" w:rsidP="00D471D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082411">
        <w:rPr>
          <w:rFonts w:eastAsia="Times New Roman" w:cstheme="minorHAnsi"/>
          <w:b/>
          <w:bCs/>
          <w:sz w:val="27"/>
          <w:szCs w:val="27"/>
          <w:lang w:eastAsia="pl-PL"/>
        </w:rPr>
        <w:t>Wstęp Deklaracji</w:t>
      </w:r>
    </w:p>
    <w:p w:rsidR="004A42CB" w:rsidRDefault="00D471D1" w:rsidP="000824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82411">
        <w:rPr>
          <w:rFonts w:eastAsia="Times New Roman" w:cstheme="minorHAnsi"/>
          <w:sz w:val="24"/>
          <w:szCs w:val="24"/>
          <w:lang w:eastAsia="pl-PL"/>
        </w:rPr>
        <w:t>Zespół Szkolno-Przedszkolny nr 9 w Krakowie zobowiązuje się zapewnić dostępność swojej strony internetowej zgodnie z ustawą z dnia 4 kwietnia 2019 r. o dostępności cyfrowej stron internetowych i aplikacji mobilnych podmiotów publicznych. Oświadczenie w sprawie dostępności ma zastosowanie do serwisu internetowego Zespołu Szkolno-Przedszkolnego nr 9 w Krakowie</w:t>
      </w:r>
      <w:r w:rsidR="004A42CB">
        <w:rPr>
          <w:rFonts w:eastAsia="Times New Roman" w:cstheme="minorHAnsi"/>
          <w:sz w:val="24"/>
          <w:szCs w:val="24"/>
          <w:lang w:eastAsia="pl-PL"/>
        </w:rPr>
        <w:t>.</w:t>
      </w:r>
    </w:p>
    <w:p w:rsidR="00C83914" w:rsidRDefault="00D471D1" w:rsidP="000824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82411">
        <w:rPr>
          <w:rFonts w:eastAsia="Times New Roman" w:cstheme="minorHAnsi"/>
          <w:sz w:val="24"/>
          <w:szCs w:val="24"/>
          <w:lang w:eastAsia="pl-PL"/>
        </w:rPr>
        <w:br/>
        <w:t xml:space="preserve">Data publikacji strony internetowej: </w:t>
      </w:r>
      <w:r w:rsidR="00A32DE5" w:rsidRPr="00082411">
        <w:rPr>
          <w:rFonts w:eastAsia="Times New Roman" w:cstheme="minorHAnsi"/>
          <w:sz w:val="24"/>
          <w:szCs w:val="24"/>
          <w:lang w:eastAsia="pl-PL"/>
        </w:rPr>
        <w:t>01-10-2017</w:t>
      </w:r>
      <w:r w:rsidRPr="00082411">
        <w:rPr>
          <w:rFonts w:eastAsia="Times New Roman" w:cstheme="minorHAnsi"/>
          <w:sz w:val="24"/>
          <w:szCs w:val="24"/>
          <w:lang w:eastAsia="pl-PL"/>
        </w:rPr>
        <w:br/>
      </w:r>
      <w:r w:rsidRPr="00082411">
        <w:rPr>
          <w:rFonts w:eastAsia="Times New Roman" w:cstheme="minorHAnsi"/>
          <w:sz w:val="24"/>
          <w:szCs w:val="24"/>
          <w:lang w:eastAsia="pl-PL"/>
        </w:rPr>
        <w:br/>
        <w:t xml:space="preserve">Data ostatniej istotnej aktualizacji: </w:t>
      </w:r>
      <w:r w:rsidR="00A32DE5" w:rsidRPr="00082411">
        <w:rPr>
          <w:rFonts w:eastAsia="Times New Roman" w:cstheme="minorHAnsi"/>
          <w:sz w:val="24"/>
          <w:szCs w:val="24"/>
          <w:lang w:eastAsia="pl-PL"/>
        </w:rPr>
        <w:t>30-06-2020</w:t>
      </w:r>
      <w:r w:rsidRPr="0008241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4A42CB" w:rsidRPr="00C83914" w:rsidRDefault="004A42CB" w:rsidP="000824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t xml:space="preserve">Strona </w:t>
      </w:r>
      <w:r>
        <w:t xml:space="preserve"> internetowa </w:t>
      </w:r>
      <w:r>
        <w:t>www.zsp9.krakow.pl</w:t>
      </w:r>
      <w:r>
        <w:t xml:space="preserve"> jest częściowo zgodna z ustawą </w:t>
      </w:r>
      <w:bookmarkStart w:id="0" w:name="_GoBack"/>
      <w:bookmarkEnd w:id="0"/>
      <w:r>
        <w:t xml:space="preserve">o dostępności cyfrowej stron internetowych i aplikacji mobilnych podmiotów publicznych z powodu </w:t>
      </w:r>
      <w:r>
        <w:t>włączeń</w:t>
      </w:r>
      <w:r>
        <w:t xml:space="preserve"> wymienionych poniżej:</w:t>
      </w:r>
    </w:p>
    <w:p w:rsidR="00C83914" w:rsidRPr="00C83914" w:rsidRDefault="00C83914" w:rsidP="00C8391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83914">
        <w:rPr>
          <w:rFonts w:eastAsia="Times New Roman" w:cstheme="minorHAnsi"/>
          <w:color w:val="000000"/>
          <w:sz w:val="24"/>
          <w:szCs w:val="24"/>
          <w:lang w:eastAsia="pl-PL"/>
        </w:rPr>
        <w:t>niektóre zdjęcia z wydarzeń nie posiadają pełnych opisów alternatywnych</w:t>
      </w:r>
    </w:p>
    <w:p w:rsidR="00C83914" w:rsidRPr="00C83914" w:rsidRDefault="00C83914" w:rsidP="00C8391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83914">
        <w:rPr>
          <w:rFonts w:eastAsia="Times New Roman" w:cstheme="minorHAnsi"/>
          <w:color w:val="000000"/>
          <w:sz w:val="24"/>
          <w:szCs w:val="24"/>
          <w:lang w:eastAsia="pl-PL"/>
        </w:rPr>
        <w:t>mapy są wyłączone z obowiązku zapewniania dostępności</w:t>
      </w:r>
    </w:p>
    <w:p w:rsidR="00C83914" w:rsidRPr="00C83914" w:rsidRDefault="00C83914" w:rsidP="00C8391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83914">
        <w:rPr>
          <w:rFonts w:eastAsia="Times New Roman" w:cstheme="minorHAnsi"/>
          <w:color w:val="000000"/>
          <w:sz w:val="24"/>
          <w:szCs w:val="24"/>
          <w:lang w:eastAsia="pl-PL"/>
        </w:rPr>
        <w:t>dokumenty w PDF nie są dokumentami edytowalnymi</w:t>
      </w:r>
    </w:p>
    <w:p w:rsidR="00C83914" w:rsidRPr="00C83914" w:rsidRDefault="00C83914" w:rsidP="00C8391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83914">
        <w:rPr>
          <w:rFonts w:eastAsia="Times New Roman" w:cstheme="minorHAnsi"/>
          <w:color w:val="000000"/>
          <w:sz w:val="24"/>
          <w:szCs w:val="24"/>
          <w:lang w:eastAsia="pl-PL"/>
        </w:rPr>
        <w:t>część plików  nie  jest  dostępnych  cyfrowo</w:t>
      </w:r>
    </w:p>
    <w:p w:rsidR="00C83914" w:rsidRPr="00082411" w:rsidRDefault="00C83914" w:rsidP="00D471D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471D1" w:rsidRPr="00082411" w:rsidRDefault="00D471D1" w:rsidP="00D471D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82411">
        <w:rPr>
          <w:rFonts w:eastAsia="Times New Roman" w:cstheme="minorHAnsi"/>
          <w:sz w:val="24"/>
          <w:szCs w:val="24"/>
          <w:lang w:eastAsia="pl-PL"/>
        </w:rPr>
        <w:t>Strona posiada następujące ułatwienia dla osób z niepełnosprawnościami:</w:t>
      </w:r>
    </w:p>
    <w:p w:rsidR="00D471D1" w:rsidRPr="00082411" w:rsidRDefault="00D471D1" w:rsidP="00D471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82411">
        <w:rPr>
          <w:rFonts w:eastAsia="Times New Roman" w:cstheme="minorHAnsi"/>
          <w:sz w:val="24"/>
          <w:szCs w:val="24"/>
          <w:lang w:eastAsia="pl-PL"/>
        </w:rPr>
        <w:t>wersję kontrastową,</w:t>
      </w:r>
    </w:p>
    <w:p w:rsidR="00D471D1" w:rsidRPr="00082411" w:rsidRDefault="00D471D1" w:rsidP="00D471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82411">
        <w:rPr>
          <w:rFonts w:eastAsia="Times New Roman" w:cstheme="minorHAnsi"/>
          <w:sz w:val="24"/>
          <w:szCs w:val="24"/>
          <w:lang w:eastAsia="pl-PL"/>
        </w:rPr>
        <w:t>możliwość zmiany rozmiaru tekstu,</w:t>
      </w:r>
    </w:p>
    <w:p w:rsidR="00D471D1" w:rsidRPr="00082411" w:rsidRDefault="00D471D1" w:rsidP="00D471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82411">
        <w:rPr>
          <w:rFonts w:eastAsia="Times New Roman" w:cstheme="minorHAnsi"/>
          <w:sz w:val="24"/>
          <w:szCs w:val="24"/>
          <w:lang w:eastAsia="pl-PL"/>
        </w:rPr>
        <w:t>widoczny fokus,</w:t>
      </w:r>
    </w:p>
    <w:p w:rsidR="00D471D1" w:rsidRPr="00082411" w:rsidRDefault="00D471D1" w:rsidP="00D471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82411">
        <w:rPr>
          <w:rFonts w:eastAsia="Times New Roman" w:cstheme="minorHAnsi"/>
          <w:sz w:val="24"/>
          <w:szCs w:val="24"/>
          <w:lang w:eastAsia="pl-PL"/>
        </w:rPr>
        <w:t>wyróżnienie odnośników.</w:t>
      </w:r>
    </w:p>
    <w:p w:rsidR="00D471D1" w:rsidRPr="00082411" w:rsidRDefault="00D471D1" w:rsidP="00D471D1">
      <w:pPr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82411">
        <w:rPr>
          <w:rFonts w:eastAsia="Times New Roman" w:cstheme="minorHAnsi"/>
          <w:sz w:val="24"/>
          <w:szCs w:val="24"/>
          <w:lang w:eastAsia="pl-PL"/>
        </w:rPr>
        <w:t xml:space="preserve">Oświadczenie sporządzono dnia : </w:t>
      </w:r>
      <w:r w:rsidR="00A32DE5" w:rsidRPr="00082411">
        <w:rPr>
          <w:rFonts w:eastAsia="Times New Roman" w:cstheme="minorHAnsi"/>
          <w:sz w:val="24"/>
          <w:szCs w:val="24"/>
          <w:lang w:eastAsia="pl-PL"/>
        </w:rPr>
        <w:t>09-09-2020</w:t>
      </w:r>
      <w:r w:rsidRPr="00082411">
        <w:rPr>
          <w:rFonts w:eastAsia="Times New Roman" w:cstheme="minorHAnsi"/>
          <w:sz w:val="24"/>
          <w:szCs w:val="24"/>
          <w:lang w:eastAsia="pl-PL"/>
        </w:rPr>
        <w:t>. Deklarację sporządzono na podstawie samooceny przeprowadzonej przez podmiot publiczny.</w:t>
      </w:r>
    </w:p>
    <w:p w:rsidR="00D471D1" w:rsidRPr="00082411" w:rsidRDefault="00D471D1" w:rsidP="00D471D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082411">
        <w:rPr>
          <w:rFonts w:eastAsia="Times New Roman" w:cstheme="minorHAnsi"/>
          <w:b/>
          <w:bCs/>
          <w:sz w:val="27"/>
          <w:szCs w:val="27"/>
          <w:lang w:eastAsia="pl-PL"/>
        </w:rPr>
        <w:t>Informacje zwrotne i dane kontaktowe</w:t>
      </w:r>
    </w:p>
    <w:p w:rsidR="00D471D1" w:rsidRPr="00082411" w:rsidRDefault="00D471D1" w:rsidP="00D471D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82411">
        <w:rPr>
          <w:rFonts w:eastAsia="Times New Roman" w:cstheme="minorHAnsi"/>
          <w:sz w:val="24"/>
          <w:szCs w:val="24"/>
          <w:lang w:eastAsia="pl-PL"/>
        </w:rPr>
        <w:t xml:space="preserve">W przypadku problemów z dostępnością strony internetowej prosimy o kontakt. Osobą odpowiedzialną jest </w:t>
      </w:r>
      <w:r w:rsidR="005F7CDC" w:rsidRPr="00082411">
        <w:rPr>
          <w:rFonts w:eastAsia="Times New Roman" w:cstheme="minorHAnsi"/>
          <w:sz w:val="24"/>
          <w:szCs w:val="24"/>
          <w:lang w:eastAsia="pl-PL"/>
        </w:rPr>
        <w:t>sekretarz szkoły – Katarzyna Bożęcka</w:t>
      </w:r>
      <w:r w:rsidRPr="00082411">
        <w:rPr>
          <w:rFonts w:eastAsia="Times New Roman" w:cstheme="minorHAnsi"/>
          <w:sz w:val="24"/>
          <w:szCs w:val="24"/>
          <w:lang w:eastAsia="pl-PL"/>
        </w:rPr>
        <w:t xml:space="preserve">, adres poczty elektronicznej </w:t>
      </w:r>
      <w:r w:rsidR="00A32DE5" w:rsidRPr="00082411">
        <w:rPr>
          <w:rFonts w:eastAsia="Times New Roman" w:cstheme="minorHAnsi"/>
          <w:sz w:val="24"/>
          <w:szCs w:val="24"/>
          <w:lang w:eastAsia="pl-PL"/>
        </w:rPr>
        <w:t>zsp9krakow@o2.pl.</w:t>
      </w:r>
      <w:r w:rsidRPr="00082411">
        <w:rPr>
          <w:rFonts w:eastAsia="Times New Roman" w:cstheme="minorHAnsi"/>
          <w:sz w:val="24"/>
          <w:szCs w:val="24"/>
          <w:lang w:eastAsia="pl-PL"/>
        </w:rPr>
        <w:t xml:space="preserve"> Tą samą drogą można składać wnioski o udostępnienie informacji niedostępnej oraz składać skargi na brak zapewnienia dostępności.</w:t>
      </w:r>
    </w:p>
    <w:p w:rsidR="00D471D1" w:rsidRPr="00082411" w:rsidRDefault="00D471D1" w:rsidP="00D471D1">
      <w:pPr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82411">
        <w:rPr>
          <w:rFonts w:eastAsia="Times New Roman" w:cstheme="minorHAnsi"/>
          <w:sz w:val="24"/>
          <w:szCs w:val="24"/>
          <w:lang w:eastAsia="pl-PL"/>
        </w:rPr>
        <w:lastRenderedPageBreak/>
        <w:t xml:space="preserve">Każdy ma prawo do wystąpienia z żądaniem zapewnienia dostępności cyfrowej strony internetowej, aplikacji mobilnej lub jakiegoś ich elementu. Można także zażądać udostępnienia informacji w formach alternatywnych, na przykład odczytanie niedostępnego cyfrowo dokumentu, opisania zawartości filmu bez </w:t>
      </w:r>
      <w:proofErr w:type="spellStart"/>
      <w:r w:rsidRPr="00082411">
        <w:rPr>
          <w:rFonts w:eastAsia="Times New Roman" w:cstheme="minorHAnsi"/>
          <w:sz w:val="24"/>
          <w:szCs w:val="24"/>
          <w:lang w:eastAsia="pl-PL"/>
        </w:rPr>
        <w:t>audiodeskrypcji</w:t>
      </w:r>
      <w:proofErr w:type="spellEnd"/>
      <w:r w:rsidRPr="00082411">
        <w:rPr>
          <w:rFonts w:eastAsia="Times New Roman" w:cstheme="minorHAnsi"/>
          <w:sz w:val="24"/>
          <w:szCs w:val="24"/>
          <w:lang w:eastAsia="pl-PL"/>
        </w:rPr>
        <w:t xml:space="preserve"> itp. Żądanie powinno zawierać dane osoby zgłaszającej żądanie, wskazanie, o którą stronę internetową lub aplikację mobilną chodzi oraz sposób kontaktu. Jeżeli osoba żądająca zgłasza potrzebę otrzymania informacji w formie alternatywnej, powinna także określić formę tej informacji.</w:t>
      </w:r>
      <w:r w:rsidRPr="00082411">
        <w:rPr>
          <w:rFonts w:eastAsia="Times New Roman" w:cstheme="minorHAnsi"/>
          <w:sz w:val="24"/>
          <w:szCs w:val="24"/>
          <w:lang w:eastAsia="pl-PL"/>
        </w:rPr>
        <w:br/>
      </w:r>
      <w:r w:rsidRPr="00082411">
        <w:rPr>
          <w:rFonts w:eastAsia="Times New Roman" w:cstheme="minorHAnsi"/>
          <w:sz w:val="24"/>
          <w:szCs w:val="24"/>
          <w:lang w:eastAsia="pl-PL"/>
        </w:rPr>
        <w:br/>
        <w:t>Podmiot publiczny powinien zrealizować żądanie niezwłocznie i nie później, niż w ciągu 7 dni. Jeżeli dotrzymanie tego terminu nie jest możliwe, podmiot publiczny niezwłocznie informuje o tym, kiedy realizacja żądania będzie możliwa, przy czym termin ten nie może być dłuższy niż 2 miesiące. Jeżeli zapewnienie dostępności nie jest możliwe, podmiot publiczny może zaproponować alternatywny sposób dostępu do informacji.</w:t>
      </w:r>
      <w:r w:rsidRPr="00082411">
        <w:rPr>
          <w:rFonts w:eastAsia="Times New Roman" w:cstheme="minorHAnsi"/>
          <w:sz w:val="24"/>
          <w:szCs w:val="24"/>
          <w:lang w:eastAsia="pl-PL"/>
        </w:rPr>
        <w:br/>
      </w:r>
      <w:r w:rsidRPr="00082411">
        <w:rPr>
          <w:rFonts w:eastAsia="Times New Roman" w:cstheme="minorHAnsi"/>
          <w:sz w:val="24"/>
          <w:szCs w:val="24"/>
          <w:lang w:eastAsia="pl-PL"/>
        </w:rPr>
        <w:br/>
        <w:t>W przypadku, gdy podmiot odmówi realizacji żądania zapewnienia dostępności lub alternatywnego dostępu do informacji, można złożyć skargę na takie działanie.</w:t>
      </w:r>
      <w:r w:rsidRPr="00082411">
        <w:rPr>
          <w:rFonts w:eastAsia="Times New Roman" w:cstheme="minorHAnsi"/>
          <w:sz w:val="24"/>
          <w:szCs w:val="24"/>
          <w:lang w:eastAsia="pl-PL"/>
        </w:rPr>
        <w:br/>
      </w:r>
      <w:r w:rsidRPr="00082411">
        <w:rPr>
          <w:rFonts w:eastAsia="Times New Roman" w:cstheme="minorHAnsi"/>
          <w:sz w:val="24"/>
          <w:szCs w:val="24"/>
          <w:lang w:eastAsia="pl-PL"/>
        </w:rPr>
        <w:br/>
        <w:t xml:space="preserve">Po wyczerpaniu wszystkich możliwości skargę można przesłać także do </w:t>
      </w:r>
      <w:hyperlink r:id="rId5" w:history="1">
        <w:r w:rsidRPr="00082411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 xml:space="preserve">Rzecznika Praw Obywatelskich </w:t>
        </w:r>
      </w:hyperlink>
      <w:r w:rsidRPr="00082411">
        <w:rPr>
          <w:rFonts w:eastAsia="Times New Roman" w:cstheme="minorHAnsi"/>
          <w:sz w:val="24"/>
          <w:szCs w:val="24"/>
          <w:lang w:eastAsia="pl-PL"/>
        </w:rPr>
        <w:t>.</w:t>
      </w:r>
    </w:p>
    <w:p w:rsidR="00D471D1" w:rsidRPr="00082411" w:rsidRDefault="00D471D1" w:rsidP="00C8391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082411">
        <w:rPr>
          <w:rFonts w:eastAsia="Times New Roman" w:cstheme="minorHAnsi"/>
          <w:b/>
          <w:bCs/>
          <w:sz w:val="28"/>
          <w:szCs w:val="28"/>
          <w:lang w:eastAsia="pl-PL"/>
        </w:rPr>
        <w:t>Dostępność architektoniczn</w:t>
      </w:r>
      <w:r w:rsidR="00C83914" w:rsidRPr="00082411">
        <w:rPr>
          <w:rFonts w:eastAsia="Times New Roman" w:cstheme="minorHAnsi"/>
          <w:b/>
          <w:bCs/>
          <w:sz w:val="28"/>
          <w:szCs w:val="28"/>
          <w:lang w:eastAsia="pl-PL"/>
        </w:rPr>
        <w:t>a</w:t>
      </w:r>
    </w:p>
    <w:p w:rsidR="00C83914" w:rsidRPr="00082411" w:rsidRDefault="002F7497" w:rsidP="00D471D1">
      <w:pPr>
        <w:spacing w:before="100" w:beforeAutospacing="1" w:after="100" w:afterAutospacing="1" w:line="240" w:lineRule="auto"/>
        <w:rPr>
          <w:rFonts w:cstheme="minorHAnsi"/>
        </w:rPr>
      </w:pPr>
      <w:r w:rsidRPr="00082411">
        <w:rPr>
          <w:rFonts w:cstheme="minorHAnsi"/>
        </w:rPr>
        <w:t xml:space="preserve">Istnieją dwa dostępne </w:t>
      </w:r>
      <w:r w:rsidR="00D5182B" w:rsidRPr="00082411">
        <w:rPr>
          <w:rFonts w:cstheme="minorHAnsi"/>
        </w:rPr>
        <w:t>wejścia dla uczniów</w:t>
      </w:r>
      <w:r w:rsidRPr="00082411">
        <w:rPr>
          <w:rFonts w:cstheme="minorHAnsi"/>
        </w:rPr>
        <w:t>. Jedno z nich</w:t>
      </w:r>
      <w:r w:rsidR="00D5182B" w:rsidRPr="00082411">
        <w:rPr>
          <w:rFonts w:cstheme="minorHAnsi"/>
        </w:rPr>
        <w:t xml:space="preserve"> – wejście główne</w:t>
      </w:r>
      <w:r w:rsidRPr="00082411">
        <w:rPr>
          <w:rFonts w:cstheme="minorHAnsi"/>
        </w:rPr>
        <w:t xml:space="preserve"> zaopatrzono </w:t>
      </w:r>
      <w:r w:rsidR="00C83914" w:rsidRPr="00082411">
        <w:rPr>
          <w:rFonts w:cstheme="minorHAnsi"/>
        </w:rPr>
        <w:t xml:space="preserve">w </w:t>
      </w:r>
      <w:r w:rsidRPr="00082411">
        <w:rPr>
          <w:rFonts w:cstheme="minorHAnsi"/>
        </w:rPr>
        <w:t xml:space="preserve">podjazd dla niepełnosprawnych. </w:t>
      </w:r>
      <w:r w:rsidR="00D5182B" w:rsidRPr="00082411">
        <w:rPr>
          <w:rFonts w:cstheme="minorHAnsi"/>
        </w:rPr>
        <w:t>W</w:t>
      </w:r>
      <w:r w:rsidR="00D5182B" w:rsidRPr="00082411">
        <w:rPr>
          <w:rFonts w:cstheme="minorHAnsi"/>
        </w:rPr>
        <w:t xml:space="preserve">chodzą </w:t>
      </w:r>
      <w:r w:rsidR="00D5182B" w:rsidRPr="00082411">
        <w:rPr>
          <w:rFonts w:cstheme="minorHAnsi"/>
        </w:rPr>
        <w:t xml:space="preserve">nim </w:t>
      </w:r>
      <w:r w:rsidR="00D5182B" w:rsidRPr="00082411">
        <w:rPr>
          <w:rFonts w:cstheme="minorHAnsi"/>
        </w:rPr>
        <w:t>t</w:t>
      </w:r>
      <w:r w:rsidR="00D5182B" w:rsidRPr="00082411">
        <w:rPr>
          <w:rFonts w:cstheme="minorHAnsi"/>
        </w:rPr>
        <w:t>akże</w:t>
      </w:r>
      <w:r w:rsidR="00D5182B" w:rsidRPr="00082411">
        <w:rPr>
          <w:rFonts w:cstheme="minorHAnsi"/>
        </w:rPr>
        <w:t xml:space="preserve"> pracownicy </w:t>
      </w:r>
      <w:r w:rsidR="00C83914" w:rsidRPr="00082411">
        <w:rPr>
          <w:rFonts w:cstheme="minorHAnsi"/>
        </w:rPr>
        <w:t>placówki</w:t>
      </w:r>
      <w:r w:rsidR="00D5182B" w:rsidRPr="00082411">
        <w:rPr>
          <w:rFonts w:cstheme="minorHAnsi"/>
        </w:rPr>
        <w:t>, goście oraz inni korzystający z usług szkoły</w:t>
      </w:r>
      <w:r w:rsidR="00D5182B" w:rsidRPr="00082411">
        <w:rPr>
          <w:rFonts w:cstheme="minorHAnsi"/>
        </w:rPr>
        <w:t xml:space="preserve"> i przedszkola</w:t>
      </w:r>
      <w:r w:rsidR="00C83914" w:rsidRPr="00082411">
        <w:rPr>
          <w:rFonts w:cstheme="minorHAnsi"/>
        </w:rPr>
        <w:t xml:space="preserve">. </w:t>
      </w:r>
      <w:r w:rsidRPr="00082411">
        <w:rPr>
          <w:rFonts w:cstheme="minorHAnsi"/>
        </w:rPr>
        <w:t xml:space="preserve">Do drugiego wejścia prowadzą tylko schody. Istnieje jeszcze trzecie </w:t>
      </w:r>
      <w:r w:rsidR="00D5182B" w:rsidRPr="00082411">
        <w:rPr>
          <w:rFonts w:cstheme="minorHAnsi"/>
        </w:rPr>
        <w:t>w</w:t>
      </w:r>
      <w:r w:rsidRPr="00082411">
        <w:rPr>
          <w:rFonts w:cstheme="minorHAnsi"/>
        </w:rPr>
        <w:t>ejście</w:t>
      </w:r>
      <w:r w:rsidR="00D5182B" w:rsidRPr="00082411">
        <w:rPr>
          <w:rFonts w:cstheme="minorHAnsi"/>
        </w:rPr>
        <w:t xml:space="preserve"> gospodarcze ze schodami</w:t>
      </w:r>
      <w:r w:rsidR="00C83914" w:rsidRPr="00082411">
        <w:rPr>
          <w:rFonts w:cstheme="minorHAnsi"/>
        </w:rPr>
        <w:t>,</w:t>
      </w:r>
      <w:r w:rsidR="00D5182B" w:rsidRPr="00082411">
        <w:rPr>
          <w:rFonts w:cstheme="minorHAnsi"/>
        </w:rPr>
        <w:t xml:space="preserve"> przeznaczone do ewakuacji.</w:t>
      </w:r>
      <w:r w:rsidR="00C83A10" w:rsidRPr="00082411">
        <w:rPr>
          <w:rFonts w:cstheme="minorHAnsi"/>
        </w:rPr>
        <w:t xml:space="preserve"> </w:t>
      </w:r>
      <w:r w:rsidR="00C83914" w:rsidRPr="00082411">
        <w:rPr>
          <w:rFonts w:cstheme="minorHAnsi"/>
        </w:rPr>
        <w:t xml:space="preserve">                                                                                Na terenie szkoły jest dostępny parking.          </w:t>
      </w:r>
    </w:p>
    <w:p w:rsidR="00C83914" w:rsidRPr="00082411" w:rsidRDefault="00C83914" w:rsidP="00D471D1">
      <w:pPr>
        <w:spacing w:before="100" w:beforeAutospacing="1" w:after="100" w:afterAutospacing="1" w:line="240" w:lineRule="auto"/>
        <w:rPr>
          <w:rFonts w:cstheme="minorHAnsi"/>
        </w:rPr>
      </w:pPr>
      <w:r w:rsidRPr="00082411">
        <w:rPr>
          <w:rFonts w:cstheme="minorHAnsi"/>
        </w:rPr>
        <w:t>O</w:t>
      </w:r>
      <w:r w:rsidRPr="00082411">
        <w:rPr>
          <w:rFonts w:cstheme="minorHAnsi"/>
          <w:color w:val="000000"/>
        </w:rPr>
        <w:t>sobami oddelegowanymi do udzielania informacji przy wejściu głównym są pracownicy obsługi.</w:t>
      </w:r>
      <w:r w:rsidRPr="00082411">
        <w:rPr>
          <w:rFonts w:cstheme="minorHAnsi"/>
        </w:rPr>
        <w:t xml:space="preserve">                                                                                                                                  </w:t>
      </w:r>
    </w:p>
    <w:p w:rsidR="00C83A10" w:rsidRPr="00082411" w:rsidRDefault="00C83A10" w:rsidP="00D471D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D471D1" w:rsidRPr="00082411" w:rsidRDefault="00C83914" w:rsidP="00D471D1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082411">
        <w:rPr>
          <w:rFonts w:eastAsia="Times New Roman" w:cstheme="minorHAnsi"/>
          <w:b/>
          <w:bCs/>
          <w:sz w:val="28"/>
          <w:szCs w:val="28"/>
          <w:lang w:eastAsia="pl-PL"/>
        </w:rPr>
        <w:t xml:space="preserve">Dostępność </w:t>
      </w:r>
      <w:r w:rsidR="00D471D1" w:rsidRPr="00082411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informacyjno-komunikacyjn</w:t>
      </w:r>
      <w:r w:rsidRPr="00082411">
        <w:rPr>
          <w:rFonts w:eastAsia="Times New Roman" w:cstheme="minorHAnsi"/>
          <w:b/>
          <w:bCs/>
          <w:sz w:val="28"/>
          <w:szCs w:val="28"/>
          <w:lang w:eastAsia="pl-PL"/>
        </w:rPr>
        <w:t>a</w:t>
      </w:r>
      <w:r w:rsidR="00D471D1" w:rsidRPr="00082411">
        <w:rPr>
          <w:rFonts w:eastAsia="Times New Roman" w:cstheme="minorHAnsi"/>
          <w:b/>
          <w:bCs/>
          <w:sz w:val="28"/>
          <w:szCs w:val="28"/>
          <w:lang w:eastAsia="pl-PL"/>
        </w:rPr>
        <w:t>:</w:t>
      </w:r>
    </w:p>
    <w:p w:rsidR="00C83914" w:rsidRPr="00082411" w:rsidRDefault="00C83914" w:rsidP="00C83914">
      <w:pPr>
        <w:spacing w:before="100" w:beforeAutospacing="1" w:after="100" w:afterAutospacing="1" w:line="240" w:lineRule="auto"/>
        <w:rPr>
          <w:rFonts w:cstheme="minorHAnsi"/>
        </w:rPr>
      </w:pPr>
      <w:r w:rsidRPr="00082411">
        <w:rPr>
          <w:rFonts w:cstheme="minorHAnsi"/>
          <w:color w:val="000000"/>
        </w:rPr>
        <w:t>W budynku na każdym poziomie znajduje się korytarz</w:t>
      </w:r>
      <w:r w:rsidRPr="00082411">
        <w:rPr>
          <w:rFonts w:cstheme="minorHAnsi"/>
          <w:color w:val="000000"/>
        </w:rPr>
        <w:t xml:space="preserve">, </w:t>
      </w:r>
      <w:r w:rsidRPr="00082411">
        <w:rPr>
          <w:rFonts w:cstheme="minorHAnsi"/>
        </w:rPr>
        <w:t>b</w:t>
      </w:r>
      <w:r w:rsidRPr="00082411">
        <w:rPr>
          <w:rFonts w:cstheme="minorHAnsi"/>
        </w:rPr>
        <w:t>udynek nie posiada wind ani toalet dostosowanych na potrzeby osób niepełnosprawnych.</w:t>
      </w:r>
    </w:p>
    <w:p w:rsidR="00C83914" w:rsidRPr="00082411" w:rsidRDefault="00C83914" w:rsidP="00C83914">
      <w:pPr>
        <w:spacing w:before="100" w:beforeAutospacing="1" w:after="100" w:afterAutospacing="1" w:line="240" w:lineRule="auto"/>
        <w:rPr>
          <w:rFonts w:cstheme="minorHAnsi"/>
        </w:rPr>
      </w:pPr>
      <w:r w:rsidRPr="00082411">
        <w:rPr>
          <w:rFonts w:cstheme="minorHAnsi"/>
          <w:color w:val="000000"/>
        </w:rPr>
        <w:t>Do szkoły może wejść osoba z psem asystującym i psem przewodnikiem.</w:t>
      </w:r>
    </w:p>
    <w:p w:rsidR="00C83A10" w:rsidRPr="00C83A10" w:rsidRDefault="00C83A10" w:rsidP="00C83A1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83A10">
        <w:rPr>
          <w:rFonts w:eastAsia="Times New Roman" w:cstheme="minorHAnsi"/>
          <w:sz w:val="24"/>
          <w:szCs w:val="24"/>
          <w:lang w:eastAsia="pl-PL"/>
        </w:rPr>
        <w:t>Szkoła nie posiada tłumacza języka migowego. </w:t>
      </w:r>
    </w:p>
    <w:p w:rsidR="00D471D1" w:rsidRPr="00082411" w:rsidRDefault="00D471D1" w:rsidP="00C83A10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</w:p>
    <w:sectPr w:rsidR="00D471D1" w:rsidRPr="00082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049C8"/>
    <w:multiLevelType w:val="multilevel"/>
    <w:tmpl w:val="644E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0384D"/>
    <w:multiLevelType w:val="multilevel"/>
    <w:tmpl w:val="2380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632DC"/>
    <w:multiLevelType w:val="multilevel"/>
    <w:tmpl w:val="C3308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E46C6E"/>
    <w:multiLevelType w:val="multilevel"/>
    <w:tmpl w:val="ECAA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9B7CA3"/>
    <w:multiLevelType w:val="multilevel"/>
    <w:tmpl w:val="919C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5F6B8B"/>
    <w:multiLevelType w:val="multilevel"/>
    <w:tmpl w:val="E1901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D1"/>
    <w:rsid w:val="00082411"/>
    <w:rsid w:val="00191878"/>
    <w:rsid w:val="001E09E7"/>
    <w:rsid w:val="002A067B"/>
    <w:rsid w:val="002F7497"/>
    <w:rsid w:val="004A42CB"/>
    <w:rsid w:val="005F7CDC"/>
    <w:rsid w:val="007F60B2"/>
    <w:rsid w:val="00814C82"/>
    <w:rsid w:val="00A32DE5"/>
    <w:rsid w:val="00C83914"/>
    <w:rsid w:val="00C83A10"/>
    <w:rsid w:val="00D471D1"/>
    <w:rsid w:val="00D5182B"/>
    <w:rsid w:val="00E8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D18C"/>
  <w15:chartTrackingRefBased/>
  <w15:docId w15:val="{554487F9-670A-4D00-85BB-BD306A6F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47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po.gov.pl/content/jak-zglosic-sie-do-rzecznika-praw-obywatelsk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2020-09-22T13:28:00Z</cp:lastPrinted>
  <dcterms:created xsi:type="dcterms:W3CDTF">2020-09-22T13:19:00Z</dcterms:created>
  <dcterms:modified xsi:type="dcterms:W3CDTF">2020-09-23T06:54:00Z</dcterms:modified>
</cp:coreProperties>
</file>